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E2" w:rsidRDefault="00042DE2">
      <w:pPr>
        <w:pStyle w:val="ConsPlusTitlePage"/>
      </w:pPr>
      <w:r>
        <w:t xml:space="preserve">Документ предоставлен </w:t>
      </w:r>
      <w:hyperlink r:id="rId4" w:history="1">
        <w:r>
          <w:rPr>
            <w:color w:val="0000FF"/>
          </w:rPr>
          <w:t>КонсультантПлюс</w:t>
        </w:r>
      </w:hyperlink>
      <w:r>
        <w:br/>
      </w:r>
    </w:p>
    <w:p w:rsidR="00042DE2" w:rsidRDefault="00042DE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42DE2">
        <w:tc>
          <w:tcPr>
            <w:tcW w:w="4677" w:type="dxa"/>
            <w:tcBorders>
              <w:top w:val="nil"/>
              <w:left w:val="nil"/>
              <w:bottom w:val="nil"/>
              <w:right w:val="nil"/>
            </w:tcBorders>
          </w:tcPr>
          <w:p w:rsidR="00042DE2" w:rsidRDefault="00042DE2">
            <w:pPr>
              <w:pStyle w:val="ConsPlusNormal"/>
            </w:pPr>
            <w:r>
              <w:t>11 февраля 2014 года</w:t>
            </w:r>
          </w:p>
        </w:tc>
        <w:tc>
          <w:tcPr>
            <w:tcW w:w="4677" w:type="dxa"/>
            <w:tcBorders>
              <w:top w:val="nil"/>
              <w:left w:val="nil"/>
              <w:bottom w:val="nil"/>
              <w:right w:val="nil"/>
            </w:tcBorders>
          </w:tcPr>
          <w:p w:rsidR="00042DE2" w:rsidRDefault="00042DE2">
            <w:pPr>
              <w:pStyle w:val="ConsPlusNormal"/>
              <w:jc w:val="right"/>
            </w:pPr>
            <w:r>
              <w:t>N 8-кз</w:t>
            </w:r>
          </w:p>
        </w:tc>
      </w:tr>
    </w:tbl>
    <w:p w:rsidR="00042DE2" w:rsidRDefault="00042DE2">
      <w:pPr>
        <w:pStyle w:val="ConsPlusNormal"/>
        <w:pBdr>
          <w:top w:val="single" w:sz="6" w:space="0" w:color="auto"/>
        </w:pBdr>
        <w:spacing w:before="100" w:after="100"/>
        <w:jc w:val="both"/>
        <w:rPr>
          <w:sz w:val="2"/>
          <w:szCs w:val="2"/>
        </w:rPr>
      </w:pPr>
    </w:p>
    <w:p w:rsidR="00042DE2" w:rsidRDefault="00042DE2">
      <w:pPr>
        <w:pStyle w:val="ConsPlusNormal"/>
        <w:jc w:val="both"/>
      </w:pPr>
    </w:p>
    <w:p w:rsidR="00042DE2" w:rsidRDefault="00042DE2">
      <w:pPr>
        <w:pStyle w:val="ConsPlusTitle"/>
        <w:jc w:val="center"/>
      </w:pPr>
      <w:r>
        <w:t>ЗАКОН</w:t>
      </w:r>
    </w:p>
    <w:p w:rsidR="00042DE2" w:rsidRDefault="00042DE2">
      <w:pPr>
        <w:pStyle w:val="ConsPlusTitle"/>
        <w:jc w:val="center"/>
      </w:pPr>
      <w:r>
        <w:t>СТАВРОПОЛЬСКОГО КРАЯ</w:t>
      </w:r>
    </w:p>
    <w:p w:rsidR="00042DE2" w:rsidRDefault="00042DE2">
      <w:pPr>
        <w:pStyle w:val="ConsPlusTitle"/>
        <w:jc w:val="center"/>
      </w:pPr>
    </w:p>
    <w:p w:rsidR="00042DE2" w:rsidRDefault="00042DE2">
      <w:pPr>
        <w:pStyle w:val="ConsPlusTitle"/>
        <w:jc w:val="center"/>
      </w:pPr>
      <w:r>
        <w:t>О ВЕТЕРАНАХ ТРУДА СТАВРОПОЛЬСКОГО КРАЯ</w:t>
      </w:r>
    </w:p>
    <w:p w:rsidR="00042DE2" w:rsidRDefault="00042DE2">
      <w:pPr>
        <w:pStyle w:val="ConsPlusNormal"/>
        <w:jc w:val="both"/>
      </w:pPr>
    </w:p>
    <w:p w:rsidR="00042DE2" w:rsidRDefault="00042DE2">
      <w:pPr>
        <w:pStyle w:val="ConsPlusNormal"/>
        <w:jc w:val="right"/>
      </w:pPr>
      <w:r>
        <w:t>Принят</w:t>
      </w:r>
    </w:p>
    <w:p w:rsidR="00042DE2" w:rsidRDefault="00042DE2">
      <w:pPr>
        <w:pStyle w:val="ConsPlusNormal"/>
        <w:jc w:val="right"/>
      </w:pPr>
      <w:r>
        <w:t>Думой Ставропольского края</w:t>
      </w:r>
    </w:p>
    <w:p w:rsidR="00042DE2" w:rsidRDefault="00042DE2">
      <w:pPr>
        <w:pStyle w:val="ConsPlusNormal"/>
        <w:jc w:val="right"/>
      </w:pPr>
      <w:r>
        <w:t>30 января 2014 года</w:t>
      </w:r>
    </w:p>
    <w:p w:rsidR="00042DE2" w:rsidRDefault="00042D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42DE2">
        <w:trPr>
          <w:jc w:val="center"/>
        </w:trPr>
        <w:tc>
          <w:tcPr>
            <w:tcW w:w="9294" w:type="dxa"/>
            <w:tcBorders>
              <w:top w:val="nil"/>
              <w:left w:val="single" w:sz="24" w:space="0" w:color="CED3F1"/>
              <w:bottom w:val="nil"/>
              <w:right w:val="single" w:sz="24" w:space="0" w:color="F4F3F8"/>
            </w:tcBorders>
            <w:shd w:val="clear" w:color="auto" w:fill="F4F3F8"/>
          </w:tcPr>
          <w:p w:rsidR="00042DE2" w:rsidRDefault="00042DE2">
            <w:pPr>
              <w:pStyle w:val="ConsPlusNormal"/>
              <w:jc w:val="center"/>
            </w:pPr>
            <w:r>
              <w:rPr>
                <w:color w:val="392C69"/>
              </w:rPr>
              <w:t>Список изменяющих документов</w:t>
            </w:r>
          </w:p>
          <w:p w:rsidR="00042DE2" w:rsidRDefault="00042DE2">
            <w:pPr>
              <w:pStyle w:val="ConsPlusNormal"/>
              <w:jc w:val="center"/>
            </w:pPr>
            <w:r>
              <w:rPr>
                <w:color w:val="392C69"/>
              </w:rPr>
              <w:t>(в ред. Законов Ставропольского края</w:t>
            </w:r>
          </w:p>
          <w:p w:rsidR="00042DE2" w:rsidRDefault="00042DE2">
            <w:pPr>
              <w:pStyle w:val="ConsPlusNormal"/>
              <w:jc w:val="center"/>
            </w:pPr>
            <w:r>
              <w:rPr>
                <w:color w:val="392C69"/>
              </w:rPr>
              <w:t xml:space="preserve">от 06.11.2015 </w:t>
            </w:r>
            <w:hyperlink r:id="rId5" w:history="1">
              <w:r>
                <w:rPr>
                  <w:color w:val="0000FF"/>
                </w:rPr>
                <w:t>N 112-кз</w:t>
              </w:r>
            </w:hyperlink>
            <w:r>
              <w:rPr>
                <w:color w:val="392C69"/>
              </w:rPr>
              <w:t xml:space="preserve">, от 05.12.2016 </w:t>
            </w:r>
            <w:hyperlink r:id="rId6" w:history="1">
              <w:r>
                <w:rPr>
                  <w:color w:val="0000FF"/>
                </w:rPr>
                <w:t>N 114-кз</w:t>
              </w:r>
            </w:hyperlink>
            <w:r>
              <w:rPr>
                <w:color w:val="392C69"/>
              </w:rPr>
              <w:t xml:space="preserve">, от 13.06.2018 </w:t>
            </w:r>
            <w:hyperlink r:id="rId7" w:history="1">
              <w:r>
                <w:rPr>
                  <w:color w:val="0000FF"/>
                </w:rPr>
                <w:t>N 44-кз</w:t>
              </w:r>
            </w:hyperlink>
            <w:r>
              <w:rPr>
                <w:color w:val="392C69"/>
              </w:rPr>
              <w:t>,</w:t>
            </w:r>
          </w:p>
          <w:p w:rsidR="00042DE2" w:rsidRDefault="00042DE2">
            <w:pPr>
              <w:pStyle w:val="ConsPlusNormal"/>
              <w:jc w:val="center"/>
            </w:pPr>
            <w:r>
              <w:rPr>
                <w:color w:val="392C69"/>
              </w:rPr>
              <w:t>с изм., внесенными Законами Ставропольского края</w:t>
            </w:r>
          </w:p>
          <w:p w:rsidR="00042DE2" w:rsidRDefault="00042DE2">
            <w:pPr>
              <w:pStyle w:val="ConsPlusNormal"/>
              <w:jc w:val="center"/>
            </w:pPr>
            <w:r>
              <w:rPr>
                <w:color w:val="392C69"/>
              </w:rPr>
              <w:t xml:space="preserve">от 10.12.2014 </w:t>
            </w:r>
            <w:hyperlink r:id="rId8" w:history="1">
              <w:r>
                <w:rPr>
                  <w:color w:val="0000FF"/>
                </w:rPr>
                <w:t>N 117-кз</w:t>
              </w:r>
            </w:hyperlink>
            <w:r>
              <w:rPr>
                <w:color w:val="392C69"/>
              </w:rPr>
              <w:t xml:space="preserve">, от 25.12.2015 </w:t>
            </w:r>
            <w:hyperlink r:id="rId9" w:history="1">
              <w:r>
                <w:rPr>
                  <w:color w:val="0000FF"/>
                </w:rPr>
                <w:t>N 139-кз</w:t>
              </w:r>
            </w:hyperlink>
            <w:r>
              <w:rPr>
                <w:color w:val="392C69"/>
              </w:rPr>
              <w:t>,</w:t>
            </w:r>
          </w:p>
          <w:p w:rsidR="00042DE2" w:rsidRDefault="00042DE2">
            <w:pPr>
              <w:pStyle w:val="ConsPlusNormal"/>
              <w:jc w:val="center"/>
            </w:pPr>
            <w:r>
              <w:rPr>
                <w:color w:val="392C69"/>
              </w:rPr>
              <w:t xml:space="preserve">от 05.12.2016 </w:t>
            </w:r>
            <w:hyperlink r:id="rId10" w:history="1">
              <w:r>
                <w:rPr>
                  <w:color w:val="0000FF"/>
                </w:rPr>
                <w:t>N 119-кз</w:t>
              </w:r>
            </w:hyperlink>
            <w:r>
              <w:rPr>
                <w:color w:val="392C69"/>
              </w:rPr>
              <w:t xml:space="preserve"> (ред. 16.02.2017),</w:t>
            </w:r>
          </w:p>
          <w:p w:rsidR="00042DE2" w:rsidRDefault="00042DE2">
            <w:pPr>
              <w:pStyle w:val="ConsPlusNormal"/>
              <w:jc w:val="center"/>
            </w:pPr>
            <w:r>
              <w:rPr>
                <w:color w:val="392C69"/>
              </w:rPr>
              <w:t xml:space="preserve">от 12.12.2017 </w:t>
            </w:r>
            <w:hyperlink r:id="rId11" w:history="1">
              <w:r>
                <w:rPr>
                  <w:color w:val="0000FF"/>
                </w:rPr>
                <w:t>N 133-кз</w:t>
              </w:r>
            </w:hyperlink>
            <w:r>
              <w:rPr>
                <w:color w:val="392C69"/>
              </w:rPr>
              <w:t xml:space="preserve"> (ред. 02.03.2018))</w:t>
            </w:r>
          </w:p>
        </w:tc>
      </w:tr>
    </w:tbl>
    <w:p w:rsidR="00042DE2" w:rsidRDefault="00042DE2">
      <w:pPr>
        <w:pStyle w:val="ConsPlusNormal"/>
        <w:jc w:val="both"/>
      </w:pPr>
    </w:p>
    <w:p w:rsidR="00042DE2" w:rsidRDefault="00042DE2">
      <w:pPr>
        <w:pStyle w:val="ConsPlusTitle"/>
        <w:ind w:firstLine="540"/>
        <w:jc w:val="both"/>
        <w:outlineLvl w:val="0"/>
      </w:pPr>
      <w:r>
        <w:t>Статья 1. Предмет регулирования настоящего Закона</w:t>
      </w:r>
    </w:p>
    <w:p w:rsidR="00042DE2" w:rsidRDefault="00042DE2">
      <w:pPr>
        <w:pStyle w:val="ConsPlusNormal"/>
        <w:jc w:val="both"/>
      </w:pPr>
    </w:p>
    <w:p w:rsidR="00042DE2" w:rsidRDefault="00042DE2">
      <w:pPr>
        <w:pStyle w:val="ConsPlusNormal"/>
        <w:ind w:firstLine="540"/>
        <w:jc w:val="both"/>
      </w:pPr>
      <w:r>
        <w:t>Настоящий Закон в целях обеспечения общественного признания трудовых заслуг граждан перед Ставропольским краем устанавливает звание "Ветеран труда Ставропольского края", определяет условия и порядок его присвоения, а также меры социальной поддержки ветеранов труда Ставропольского края.</w:t>
      </w:r>
    </w:p>
    <w:p w:rsidR="00042DE2" w:rsidRDefault="00042DE2">
      <w:pPr>
        <w:pStyle w:val="ConsPlusNormal"/>
        <w:jc w:val="both"/>
      </w:pPr>
    </w:p>
    <w:p w:rsidR="00042DE2" w:rsidRDefault="00042DE2">
      <w:pPr>
        <w:pStyle w:val="ConsPlusTitle"/>
        <w:ind w:firstLine="540"/>
        <w:jc w:val="both"/>
        <w:outlineLvl w:val="0"/>
      </w:pPr>
      <w:r>
        <w:t>Статья 2. Звание "Ветеран труда Ставропольского края"</w:t>
      </w:r>
    </w:p>
    <w:p w:rsidR="00042DE2" w:rsidRDefault="00042DE2">
      <w:pPr>
        <w:pStyle w:val="ConsPlusNormal"/>
        <w:jc w:val="both"/>
      </w:pPr>
    </w:p>
    <w:p w:rsidR="00042DE2" w:rsidRDefault="00042DE2">
      <w:pPr>
        <w:pStyle w:val="ConsPlusNormal"/>
        <w:ind w:firstLine="540"/>
        <w:jc w:val="both"/>
      </w:pPr>
      <w:r>
        <w:t>Звание "Ветеран труда Ставропольского края" является формой поощрения граждан за добросовестный труд и внесение вклада в развитие Ставропольского края.</w:t>
      </w:r>
    </w:p>
    <w:p w:rsidR="00042DE2" w:rsidRDefault="00042DE2">
      <w:pPr>
        <w:pStyle w:val="ConsPlusNormal"/>
        <w:jc w:val="both"/>
      </w:pPr>
    </w:p>
    <w:p w:rsidR="00042DE2" w:rsidRDefault="00042DE2">
      <w:pPr>
        <w:pStyle w:val="ConsPlusTitle"/>
        <w:ind w:firstLine="540"/>
        <w:jc w:val="both"/>
        <w:outlineLvl w:val="0"/>
      </w:pPr>
      <w:r>
        <w:t>Статья 3. Условия присвоения звания "Ветеран труда Ставропольского края"</w:t>
      </w:r>
    </w:p>
    <w:p w:rsidR="00042DE2" w:rsidRDefault="00042DE2">
      <w:pPr>
        <w:pStyle w:val="ConsPlusNormal"/>
        <w:jc w:val="both"/>
      </w:pPr>
    </w:p>
    <w:p w:rsidR="00042DE2" w:rsidRDefault="00042DE2">
      <w:pPr>
        <w:pStyle w:val="ConsPlusNormal"/>
        <w:ind w:firstLine="540"/>
        <w:jc w:val="both"/>
      </w:pPr>
      <w:r>
        <w:t>1. Звание "Ветеран труда Ставропольского края" присваивается гражданам Российской Федерации, постоянно проживающим на территории Ставропольского края, достигшим возраста 60 лет для мужчин и 55 лет для женщин, имеющим трудовой стаж не менее 40 лет для мужчин и 35 лет для женщин, из которого не менее 20 лет составляет трудовой стаж, приобретенный на территории Ставропольского края, и награды Ставропольского края - медаль "За заслуги перед Ставропольским краем" или медаль "За доблестный труд".</w:t>
      </w:r>
    </w:p>
    <w:p w:rsidR="00042DE2" w:rsidRDefault="00042DE2">
      <w:pPr>
        <w:pStyle w:val="ConsPlusNormal"/>
        <w:jc w:val="both"/>
      </w:pPr>
      <w:r>
        <w:t xml:space="preserve">(часть 1 в ред. </w:t>
      </w:r>
      <w:hyperlink r:id="rId12" w:history="1">
        <w:r>
          <w:rPr>
            <w:color w:val="0000FF"/>
          </w:rPr>
          <w:t>Закона</w:t>
        </w:r>
      </w:hyperlink>
      <w:r>
        <w:t xml:space="preserve"> Ставропольского края от 06.11.2015 N 112-кз)</w:t>
      </w:r>
    </w:p>
    <w:p w:rsidR="00042DE2" w:rsidRDefault="00042DE2">
      <w:pPr>
        <w:pStyle w:val="ConsPlusNormal"/>
        <w:spacing w:before="220"/>
        <w:ind w:firstLine="540"/>
        <w:jc w:val="both"/>
      </w:pPr>
      <w:r>
        <w:t>2. Звание "Ветеран труда Ставропольского края" не может быть присвоено гражданам, имеющим неснятую или непогашенную судимость, а также гражданам, уволенным за виновные действия, в том числе дающие основания для утраты доверия.</w:t>
      </w:r>
    </w:p>
    <w:p w:rsidR="00042DE2" w:rsidRDefault="00042DE2">
      <w:pPr>
        <w:pStyle w:val="ConsPlusNormal"/>
        <w:jc w:val="both"/>
      </w:pPr>
    </w:p>
    <w:p w:rsidR="00042DE2" w:rsidRDefault="00042DE2">
      <w:pPr>
        <w:pStyle w:val="ConsPlusTitle"/>
        <w:ind w:firstLine="540"/>
        <w:jc w:val="both"/>
        <w:outlineLvl w:val="0"/>
      </w:pPr>
      <w:r>
        <w:t>Статья 4. Периоды работы, иной трудовой деятельности, службы, включаемые (засчитываемые) в трудовой стаж, дающий право на присвоение звания "Ветеран труда Ставропольского края"</w:t>
      </w:r>
    </w:p>
    <w:p w:rsidR="00042DE2" w:rsidRDefault="00042DE2">
      <w:pPr>
        <w:pStyle w:val="ConsPlusNormal"/>
        <w:jc w:val="both"/>
      </w:pPr>
    </w:p>
    <w:p w:rsidR="00042DE2" w:rsidRDefault="00042DE2">
      <w:pPr>
        <w:pStyle w:val="ConsPlusNormal"/>
        <w:ind w:firstLine="540"/>
        <w:jc w:val="both"/>
      </w:pPr>
      <w:r>
        <w:lastRenderedPageBreak/>
        <w:t>1. В трудовой стаж, дающий право на присвоение звания "Ветеран труда Ставропольского края", включаются (засчитываются):</w:t>
      </w:r>
    </w:p>
    <w:p w:rsidR="00042DE2" w:rsidRDefault="00042DE2">
      <w:pPr>
        <w:pStyle w:val="ConsPlusNormal"/>
        <w:spacing w:before="220"/>
        <w:ind w:firstLine="540"/>
        <w:jc w:val="both"/>
      </w:pPr>
      <w:r>
        <w:t>1) суммарная календарная продолжительность периодов работы и (или) иной трудовой деятельности на территории СССР и (или) Российской Федерации, за которые начислялись взносы на государственное социальное страхование, единый социальный налог (взнос) или единый налог на вмененный доход для определенных видов деятельности, страховые взносы в Пенсионный фонд Российской Федерации;</w:t>
      </w:r>
    </w:p>
    <w:p w:rsidR="00042DE2" w:rsidRDefault="00042DE2">
      <w:pPr>
        <w:pStyle w:val="ConsPlusNormal"/>
        <w:spacing w:before="220"/>
        <w:ind w:firstLine="540"/>
        <w:jc w:val="both"/>
      </w:pPr>
      <w:bookmarkStart w:id="0" w:name="P38"/>
      <w:bookmarkEnd w:id="0"/>
      <w:r>
        <w:t xml:space="preserve">2) периоды прохождения военной службы, другой приравненной к ней службы, предусмотренной </w:t>
      </w:r>
      <w:hyperlink r:id="rId13"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Федеральной службе войск национальной гвардии Российской Федерации, и их семей".</w:t>
      </w:r>
    </w:p>
    <w:p w:rsidR="00042DE2" w:rsidRDefault="00042DE2">
      <w:pPr>
        <w:pStyle w:val="ConsPlusNormal"/>
        <w:jc w:val="both"/>
      </w:pPr>
      <w:r>
        <w:t xml:space="preserve">(в ред. </w:t>
      </w:r>
      <w:hyperlink r:id="rId14" w:history="1">
        <w:r>
          <w:rPr>
            <w:color w:val="0000FF"/>
          </w:rPr>
          <w:t>Закона</w:t>
        </w:r>
      </w:hyperlink>
      <w:r>
        <w:t xml:space="preserve"> Ставропольского края от 05.12.2016 N 114-кз)</w:t>
      </w:r>
    </w:p>
    <w:p w:rsidR="00042DE2" w:rsidRDefault="00042DE2">
      <w:pPr>
        <w:pStyle w:val="ConsPlusNormal"/>
        <w:spacing w:before="220"/>
        <w:ind w:firstLine="540"/>
        <w:jc w:val="both"/>
      </w:pPr>
      <w:r>
        <w:t>2. В трудовой стаж, приобретенный на территории Ставропольского края, включаются (засчитываются):</w:t>
      </w:r>
    </w:p>
    <w:p w:rsidR="00042DE2" w:rsidRDefault="00042DE2">
      <w:pPr>
        <w:pStyle w:val="ConsPlusNormal"/>
        <w:spacing w:before="220"/>
        <w:ind w:firstLine="540"/>
        <w:jc w:val="both"/>
      </w:pPr>
      <w:r>
        <w:t>1) суммарная календарная продолжительность периодов работы и (или) иной трудовой деятельности на территории Ставропольского края, за которые начислялись взносы на государственное социальное страхование, единый социальный налог (взнос) или единый налог на вмененный доход для определенных видов деятельности, страховые взносы в Пенсионный фонд Российской Федерации;</w:t>
      </w:r>
    </w:p>
    <w:p w:rsidR="00042DE2" w:rsidRDefault="00042DE2">
      <w:pPr>
        <w:pStyle w:val="ConsPlusNormal"/>
        <w:spacing w:before="220"/>
        <w:ind w:firstLine="540"/>
        <w:jc w:val="both"/>
      </w:pPr>
      <w:r>
        <w:t xml:space="preserve">2) периоды прохождения на территории Ставропольского края военной службы, другой приравненной к ней службы, предусмотренной </w:t>
      </w:r>
      <w:hyperlink r:id="rId15" w:history="1">
        <w:r>
          <w:rPr>
            <w:color w:val="0000FF"/>
          </w:rPr>
          <w:t>Законом</w:t>
        </w:r>
      </w:hyperlink>
      <w:r>
        <w:t xml:space="preserve"> Российской Федерации, указанным в </w:t>
      </w:r>
      <w:hyperlink w:anchor="P38" w:history="1">
        <w:r>
          <w:rPr>
            <w:color w:val="0000FF"/>
          </w:rPr>
          <w:t>пункте 2 части 1</w:t>
        </w:r>
      </w:hyperlink>
      <w:r>
        <w:t xml:space="preserve"> настоящей статьи.</w:t>
      </w:r>
    </w:p>
    <w:p w:rsidR="00042DE2" w:rsidRDefault="00042DE2">
      <w:pPr>
        <w:pStyle w:val="ConsPlusNormal"/>
        <w:jc w:val="both"/>
      </w:pPr>
    </w:p>
    <w:p w:rsidR="00042DE2" w:rsidRDefault="00042DE2">
      <w:pPr>
        <w:pStyle w:val="ConsPlusTitle"/>
        <w:ind w:firstLine="540"/>
        <w:jc w:val="both"/>
        <w:outlineLvl w:val="0"/>
      </w:pPr>
      <w:r>
        <w:t>Статья 5. Порядок присвоения звания "Ветеран труда Ставропольского края"</w:t>
      </w:r>
    </w:p>
    <w:p w:rsidR="00042DE2" w:rsidRDefault="00042DE2">
      <w:pPr>
        <w:pStyle w:val="ConsPlusNormal"/>
        <w:jc w:val="both"/>
      </w:pPr>
    </w:p>
    <w:p w:rsidR="00042DE2" w:rsidRDefault="00042DE2">
      <w:pPr>
        <w:pStyle w:val="ConsPlusNormal"/>
        <w:ind w:firstLine="540"/>
        <w:jc w:val="both"/>
      </w:pPr>
      <w:r>
        <w:t xml:space="preserve">1. Звание "Ветеран труда Ставропольского края" присваивается Губернатором Ставропольского края в установленном им </w:t>
      </w:r>
      <w:hyperlink r:id="rId16" w:history="1">
        <w:r>
          <w:rPr>
            <w:color w:val="0000FF"/>
          </w:rPr>
          <w:t>порядке</w:t>
        </w:r>
      </w:hyperlink>
      <w:r>
        <w:t>.</w:t>
      </w:r>
    </w:p>
    <w:p w:rsidR="00042DE2" w:rsidRDefault="00042DE2">
      <w:pPr>
        <w:pStyle w:val="ConsPlusNormal"/>
        <w:spacing w:before="220"/>
        <w:ind w:firstLine="540"/>
        <w:jc w:val="both"/>
      </w:pPr>
      <w:r>
        <w:t xml:space="preserve">2. Лицам, которым присвоено звание "Ветеран труда Ставропольского края", выдается удостоверение, </w:t>
      </w:r>
      <w:hyperlink r:id="rId17" w:history="1">
        <w:r>
          <w:rPr>
            <w:color w:val="0000FF"/>
          </w:rPr>
          <w:t>образец</w:t>
        </w:r>
      </w:hyperlink>
      <w:r>
        <w:t xml:space="preserve"> и </w:t>
      </w:r>
      <w:hyperlink r:id="rId18" w:history="1">
        <w:r>
          <w:rPr>
            <w:color w:val="0000FF"/>
          </w:rPr>
          <w:t>порядок</w:t>
        </w:r>
      </w:hyperlink>
      <w:r>
        <w:t xml:space="preserve"> выдачи которого определяются Губернатором Ставропольского края.</w:t>
      </w:r>
    </w:p>
    <w:p w:rsidR="00042DE2" w:rsidRDefault="00042DE2">
      <w:pPr>
        <w:pStyle w:val="ConsPlusNormal"/>
        <w:jc w:val="both"/>
      </w:pPr>
    </w:p>
    <w:p w:rsidR="00042DE2" w:rsidRDefault="00042DE2">
      <w:pPr>
        <w:pStyle w:val="ConsPlusTitle"/>
        <w:ind w:firstLine="540"/>
        <w:jc w:val="both"/>
        <w:outlineLvl w:val="0"/>
      </w:pPr>
      <w:r>
        <w:t>Статья 6. Меры социальной поддержки ветеранов труда Ставропольского края</w:t>
      </w:r>
    </w:p>
    <w:p w:rsidR="00042DE2" w:rsidRDefault="00042DE2">
      <w:pPr>
        <w:pStyle w:val="ConsPlusNormal"/>
        <w:jc w:val="both"/>
      </w:pPr>
    </w:p>
    <w:p w:rsidR="00042DE2" w:rsidRDefault="00042DE2">
      <w:pPr>
        <w:pStyle w:val="ConsPlusNormal"/>
        <w:ind w:firstLine="540"/>
        <w:jc w:val="both"/>
      </w:pPr>
      <w:r>
        <w:t>1. Ветеранам труда Ставропольского края предоставляются следующие меры социальной поддержки:</w:t>
      </w:r>
    </w:p>
    <w:p w:rsidR="00042DE2" w:rsidRDefault="00042DE2">
      <w:pPr>
        <w:pStyle w:val="ConsPlusNormal"/>
        <w:spacing w:before="220"/>
        <w:ind w:firstLine="540"/>
        <w:jc w:val="both"/>
      </w:pPr>
      <w:r>
        <w:t xml:space="preserve">1) ежемесячная денежная выплата в размере 1429 рублей 19 копеек </w:t>
      </w:r>
      <w:hyperlink w:anchor="P54" w:history="1">
        <w:r>
          <w:rPr>
            <w:color w:val="0000FF"/>
          </w:rPr>
          <w:t>&lt;*&gt;</w:t>
        </w:r>
      </w:hyperlink>
      <w:r>
        <w:t>;</w:t>
      </w:r>
    </w:p>
    <w:p w:rsidR="00042DE2" w:rsidRDefault="00042DE2">
      <w:pPr>
        <w:pStyle w:val="ConsPlusNormal"/>
        <w:spacing w:before="220"/>
        <w:ind w:firstLine="540"/>
        <w:jc w:val="both"/>
      </w:pPr>
      <w:r>
        <w:t>--------------------------------</w:t>
      </w:r>
    </w:p>
    <w:p w:rsidR="00042DE2" w:rsidRDefault="00042DE2">
      <w:pPr>
        <w:pStyle w:val="ConsPlusNormal"/>
        <w:spacing w:before="220"/>
        <w:ind w:firstLine="540"/>
        <w:jc w:val="both"/>
      </w:pPr>
      <w:bookmarkStart w:id="1" w:name="P54"/>
      <w:bookmarkEnd w:id="1"/>
      <w:r>
        <w:t xml:space="preserve">&lt;*&gt; Размер ежемесячной денежной выплаты указан в размере, установленном </w:t>
      </w:r>
      <w:hyperlink r:id="rId19" w:history="1">
        <w:r>
          <w:rPr>
            <w:color w:val="0000FF"/>
          </w:rPr>
          <w:t>Законом</w:t>
        </w:r>
      </w:hyperlink>
      <w:r>
        <w:t xml:space="preserve"> Ставропольского края от 7 декабря 2004 г. N 103-кз "О мерах социальной поддержки ветеранов", с учетом его индексации с 1 июля 2013 года.</w:t>
      </w:r>
    </w:p>
    <w:p w:rsidR="00042DE2" w:rsidRDefault="00042DE2">
      <w:pPr>
        <w:pStyle w:val="ConsPlusNormal"/>
        <w:jc w:val="both"/>
      </w:pPr>
    </w:p>
    <w:p w:rsidR="00042DE2" w:rsidRDefault="00042DE2">
      <w:pPr>
        <w:pStyle w:val="ConsPlusNormal"/>
        <w:ind w:firstLine="540"/>
        <w:jc w:val="both"/>
      </w:pPr>
      <w:r>
        <w:t xml:space="preserve">2) внеочередное оказание медицинской помощи по программе государственных гарантий оказания гражданам Российской Федерации бесплатной медицинской помощи в медицинских организациях Ставропольского края в порядке, устанавливаемом Правительством Ставропольского </w:t>
      </w:r>
      <w:r>
        <w:lastRenderedPageBreak/>
        <w:t>края.</w:t>
      </w:r>
    </w:p>
    <w:p w:rsidR="00042DE2" w:rsidRDefault="00042DE2">
      <w:pPr>
        <w:pStyle w:val="ConsPlusNormal"/>
        <w:spacing w:before="220"/>
        <w:ind w:firstLine="540"/>
        <w:jc w:val="both"/>
      </w:pPr>
      <w:r>
        <w:t>2. Реализация мер социальной поддержки ветеранов труда Ставропольского края осуществляется только на территории Ставропольского края и по предъявлении ими удостоверения "Ветеран труда Ставропольского края".</w:t>
      </w:r>
    </w:p>
    <w:p w:rsidR="00042DE2" w:rsidRDefault="00042DE2">
      <w:pPr>
        <w:pStyle w:val="ConsPlusNormal"/>
        <w:spacing w:before="220"/>
        <w:ind w:firstLine="540"/>
        <w:jc w:val="both"/>
      </w:pPr>
      <w:r>
        <w:t>3. При наличии у гражданина, которому присвоено звание "Ветеран труда Ставропольского края", права на получение мер социальной поддержки по нескольким основаниям социальная поддержка предоставляется по одному основанию по выбору гражданина, за исключением случаев, предусмотренных федеральным законодательством и законодательством Ставропольского края.</w:t>
      </w:r>
    </w:p>
    <w:p w:rsidR="00042DE2" w:rsidRDefault="00042DE2">
      <w:pPr>
        <w:pStyle w:val="ConsPlusNormal"/>
        <w:jc w:val="both"/>
      </w:pPr>
    </w:p>
    <w:p w:rsidR="00042DE2" w:rsidRDefault="00042DE2">
      <w:pPr>
        <w:pStyle w:val="ConsPlusNonformat"/>
        <w:jc w:val="both"/>
      </w:pPr>
      <w:r>
        <w:t xml:space="preserve">             1</w:t>
      </w:r>
    </w:p>
    <w:p w:rsidR="00042DE2" w:rsidRDefault="00042DE2">
      <w:pPr>
        <w:pStyle w:val="ConsPlusNonformat"/>
        <w:jc w:val="both"/>
      </w:pPr>
      <w:r>
        <w:t xml:space="preserve">    </w:t>
      </w:r>
      <w:proofErr w:type="gramStart"/>
      <w:r>
        <w:t>Статья  6</w:t>
      </w:r>
      <w:proofErr w:type="gramEnd"/>
      <w:r>
        <w:t xml:space="preserve"> .  </w:t>
      </w:r>
      <w:proofErr w:type="gramStart"/>
      <w:r>
        <w:t>Обеспечение  размещения</w:t>
      </w:r>
      <w:proofErr w:type="gramEnd"/>
      <w:r>
        <w:t xml:space="preserve">  информации  о  предоставлении мер</w:t>
      </w:r>
    </w:p>
    <w:p w:rsidR="00042DE2" w:rsidRDefault="00042DE2">
      <w:pPr>
        <w:pStyle w:val="ConsPlusNonformat"/>
        <w:jc w:val="both"/>
      </w:pPr>
      <w:r>
        <w:t>социальной поддержки ветеранам труда Ставропольского края</w:t>
      </w:r>
    </w:p>
    <w:p w:rsidR="00042DE2" w:rsidRDefault="00042DE2">
      <w:pPr>
        <w:pStyle w:val="ConsPlusNormal"/>
        <w:ind w:firstLine="540"/>
        <w:jc w:val="both"/>
      </w:pPr>
      <w:r>
        <w:t xml:space="preserve">(введена </w:t>
      </w:r>
      <w:hyperlink r:id="rId20" w:history="1">
        <w:r>
          <w:rPr>
            <w:color w:val="0000FF"/>
          </w:rPr>
          <w:t>Законом</w:t>
        </w:r>
      </w:hyperlink>
      <w:r>
        <w:t xml:space="preserve"> Ставропольского края от 13.06.2018 N 44-кз)</w:t>
      </w:r>
    </w:p>
    <w:p w:rsidR="00042DE2" w:rsidRDefault="00042DE2">
      <w:pPr>
        <w:pStyle w:val="ConsPlusNormal"/>
        <w:jc w:val="both"/>
      </w:pPr>
    </w:p>
    <w:p w:rsidR="00042DE2" w:rsidRDefault="00042DE2">
      <w:pPr>
        <w:pStyle w:val="ConsPlusNormal"/>
        <w:ind w:firstLine="540"/>
        <w:jc w:val="both"/>
      </w:pPr>
      <w:r>
        <w:t xml:space="preserve">Информация о предоставлении мер социальной поддержки ветеранам труда Ставропольского края, предусмотренных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1" w:history="1">
        <w:r>
          <w:rPr>
            <w:color w:val="0000FF"/>
          </w:rPr>
          <w:t>законом</w:t>
        </w:r>
      </w:hyperlink>
      <w:r>
        <w:t xml:space="preserve"> от 17 июля 1999 года N 178-ФЗ "О государственной социальной помощи".</w:t>
      </w:r>
    </w:p>
    <w:p w:rsidR="00042DE2" w:rsidRDefault="00042DE2">
      <w:pPr>
        <w:pStyle w:val="ConsPlusNormal"/>
        <w:jc w:val="both"/>
      </w:pPr>
    </w:p>
    <w:p w:rsidR="00042DE2" w:rsidRDefault="00042DE2">
      <w:pPr>
        <w:pStyle w:val="ConsPlusTitle"/>
        <w:ind w:firstLine="540"/>
        <w:jc w:val="both"/>
        <w:outlineLvl w:val="0"/>
      </w:pPr>
      <w:r>
        <w:t>Статья 7. Финансирование расходов, связанных с реализацией настоящего Закона</w:t>
      </w:r>
    </w:p>
    <w:p w:rsidR="00042DE2" w:rsidRDefault="00042DE2">
      <w:pPr>
        <w:pStyle w:val="ConsPlusNormal"/>
        <w:jc w:val="both"/>
      </w:pPr>
    </w:p>
    <w:p w:rsidR="00042DE2" w:rsidRDefault="00042DE2">
      <w:pPr>
        <w:pStyle w:val="ConsPlusNormal"/>
        <w:ind w:firstLine="540"/>
        <w:jc w:val="both"/>
      </w:pPr>
      <w:r>
        <w:t>1. Финансирование расходов, связанных с предоставлением мер социальной поддержки ветеранам труда Ставропольского края, установленных настоящим Законом, осуществляется за счет средств бюджета Ставропольского края, предусмотренных законом Ставропольского края о бюджете Ставропольского края на очередной финансовый год и плановый период.</w:t>
      </w:r>
    </w:p>
    <w:p w:rsidR="00042DE2" w:rsidRDefault="00042D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42DE2">
        <w:trPr>
          <w:jc w:val="center"/>
        </w:trPr>
        <w:tc>
          <w:tcPr>
            <w:tcW w:w="9294" w:type="dxa"/>
            <w:tcBorders>
              <w:top w:val="nil"/>
              <w:left w:val="single" w:sz="24" w:space="0" w:color="CED3F1"/>
              <w:bottom w:val="nil"/>
              <w:right w:val="single" w:sz="24" w:space="0" w:color="F4F3F8"/>
            </w:tcBorders>
            <w:shd w:val="clear" w:color="auto" w:fill="F4F3F8"/>
          </w:tcPr>
          <w:p w:rsidR="00042DE2" w:rsidRDefault="00042DE2">
            <w:pPr>
              <w:pStyle w:val="ConsPlusNormal"/>
              <w:jc w:val="both"/>
            </w:pPr>
            <w:r>
              <w:rPr>
                <w:color w:val="392C69"/>
              </w:rPr>
              <w:t xml:space="preserve">Действие части 2 статьи 7 было приостановлено с </w:t>
            </w:r>
            <w:hyperlink r:id="rId22" w:history="1">
              <w:r>
                <w:rPr>
                  <w:color w:val="0000FF"/>
                </w:rPr>
                <w:t>1 января 2019 года</w:t>
              </w:r>
            </w:hyperlink>
            <w:r>
              <w:rPr>
                <w:color w:val="392C69"/>
              </w:rPr>
              <w:t xml:space="preserve"> до </w:t>
            </w:r>
            <w:hyperlink r:id="rId23" w:history="1">
              <w:r>
                <w:rPr>
                  <w:color w:val="0000FF"/>
                </w:rPr>
                <w:t>1 января 2021 года</w:t>
              </w:r>
            </w:hyperlink>
            <w:r>
              <w:rPr>
                <w:color w:val="392C69"/>
              </w:rPr>
              <w:t xml:space="preserve"> </w:t>
            </w:r>
            <w:hyperlink r:id="rId24" w:history="1">
              <w:r>
                <w:rPr>
                  <w:color w:val="0000FF"/>
                </w:rPr>
                <w:t>Законом</w:t>
              </w:r>
            </w:hyperlink>
            <w:r>
              <w:rPr>
                <w:color w:val="392C69"/>
              </w:rPr>
              <w:t xml:space="preserve"> Ставропольского края от 12.12.2017 N 133-кз (ред. 02.03.2018). </w:t>
            </w:r>
            <w:hyperlink r:id="rId25" w:history="1">
              <w:r>
                <w:rPr>
                  <w:color w:val="0000FF"/>
                </w:rPr>
                <w:t>Статья 1</w:t>
              </w:r>
            </w:hyperlink>
            <w:r>
              <w:rPr>
                <w:color w:val="392C69"/>
              </w:rPr>
              <w:t xml:space="preserve"> Закона Ставропольского края от 12.12.2017 N 133-кз, приостанавливающая действие части 2 статьи 7, признана утратившей силу с 1 января 2019 года </w:t>
            </w:r>
            <w:hyperlink r:id="rId26" w:history="1">
              <w:r>
                <w:rPr>
                  <w:color w:val="0000FF"/>
                </w:rPr>
                <w:t>Законом</w:t>
              </w:r>
            </w:hyperlink>
            <w:r>
              <w:rPr>
                <w:color w:val="392C69"/>
              </w:rPr>
              <w:t xml:space="preserve"> Ставропольского края от 13.12.2018 N 107-кз.</w:t>
            </w:r>
          </w:p>
        </w:tc>
      </w:tr>
    </w:tbl>
    <w:p w:rsidR="00042DE2" w:rsidRDefault="00042DE2">
      <w:pPr>
        <w:pStyle w:val="ConsPlusNormal"/>
        <w:spacing w:before="280"/>
        <w:ind w:firstLine="540"/>
        <w:jc w:val="both"/>
      </w:pPr>
      <w:r>
        <w:t>2. Размер ежемесячной денежной выплаты ежегодно индексируется в соответствии с законом Ставропольского края о бюджете Ставропольского края на очередной финансовый год и плановый период.</w:t>
      </w:r>
    </w:p>
    <w:p w:rsidR="00042DE2" w:rsidRDefault="00042DE2">
      <w:pPr>
        <w:pStyle w:val="ConsPlusNormal"/>
        <w:jc w:val="both"/>
      </w:pPr>
    </w:p>
    <w:p w:rsidR="00042DE2" w:rsidRDefault="00042DE2">
      <w:pPr>
        <w:pStyle w:val="ConsPlusTitle"/>
        <w:ind w:firstLine="540"/>
        <w:jc w:val="both"/>
        <w:outlineLvl w:val="0"/>
      </w:pPr>
      <w:r>
        <w:t>Статья 8. Признание утратившими силу отдельных законодательных актов (положений законодательных актов) Ставропольского края</w:t>
      </w:r>
    </w:p>
    <w:p w:rsidR="00042DE2" w:rsidRDefault="00042DE2">
      <w:pPr>
        <w:pStyle w:val="ConsPlusNormal"/>
        <w:jc w:val="both"/>
      </w:pPr>
    </w:p>
    <w:p w:rsidR="00042DE2" w:rsidRDefault="00042DE2">
      <w:pPr>
        <w:pStyle w:val="ConsPlusNormal"/>
        <w:ind w:firstLine="540"/>
        <w:jc w:val="both"/>
      </w:pPr>
      <w:r>
        <w:t>Признать утратившими силу:</w:t>
      </w:r>
    </w:p>
    <w:p w:rsidR="00042DE2" w:rsidRDefault="00042DE2">
      <w:pPr>
        <w:pStyle w:val="ConsPlusNonformat"/>
        <w:spacing w:before="200"/>
        <w:jc w:val="both"/>
      </w:pPr>
      <w:r>
        <w:t xml:space="preserve">                 2     2</w:t>
      </w:r>
    </w:p>
    <w:p w:rsidR="00042DE2" w:rsidRDefault="00042DE2">
      <w:pPr>
        <w:pStyle w:val="ConsPlusNonformat"/>
        <w:jc w:val="both"/>
      </w:pPr>
      <w:r>
        <w:t xml:space="preserve">    1)  </w:t>
      </w:r>
      <w:hyperlink r:id="rId27" w:history="1">
        <w:proofErr w:type="gramStart"/>
        <w:r>
          <w:rPr>
            <w:color w:val="0000FF"/>
          </w:rPr>
          <w:t>статьи  2</w:t>
        </w:r>
        <w:proofErr w:type="gramEnd"/>
      </w:hyperlink>
      <w:r>
        <w:t xml:space="preserve">  и  </w:t>
      </w:r>
      <w:hyperlink r:id="rId28" w:history="1">
        <w:r>
          <w:rPr>
            <w:color w:val="0000FF"/>
          </w:rPr>
          <w:t>5</w:t>
        </w:r>
      </w:hyperlink>
      <w:r>
        <w:t xml:space="preserve">  Закона  Ставропольского  края   7 декабря  2004 г.</w:t>
      </w:r>
    </w:p>
    <w:p w:rsidR="00042DE2" w:rsidRDefault="00042DE2">
      <w:pPr>
        <w:pStyle w:val="ConsPlusNonformat"/>
        <w:jc w:val="both"/>
      </w:pPr>
      <w:r>
        <w:t>N 103-кз "О мерах социальной поддержки ветеранов";</w:t>
      </w:r>
    </w:p>
    <w:p w:rsidR="00042DE2" w:rsidRDefault="00042DE2">
      <w:pPr>
        <w:pStyle w:val="ConsPlusNormal"/>
        <w:ind w:firstLine="540"/>
        <w:jc w:val="both"/>
      </w:pPr>
      <w:r>
        <w:t xml:space="preserve">2) </w:t>
      </w:r>
      <w:hyperlink r:id="rId29" w:history="1">
        <w:r>
          <w:rPr>
            <w:color w:val="0000FF"/>
          </w:rPr>
          <w:t>Закон</w:t>
        </w:r>
      </w:hyperlink>
      <w:r>
        <w:t xml:space="preserve"> Ставропольского края от 09 июля 2007 г. N 33-кз "О внесении изменений в Закон Ставропольского края "О мерах социальной поддержки ветеранов";</w:t>
      </w:r>
    </w:p>
    <w:p w:rsidR="00042DE2" w:rsidRDefault="00042DE2">
      <w:pPr>
        <w:pStyle w:val="ConsPlusNormal"/>
        <w:spacing w:before="220"/>
        <w:ind w:firstLine="540"/>
        <w:jc w:val="both"/>
      </w:pPr>
      <w:r>
        <w:t xml:space="preserve">3) </w:t>
      </w:r>
      <w:hyperlink r:id="rId30" w:history="1">
        <w:r>
          <w:rPr>
            <w:color w:val="0000FF"/>
          </w:rPr>
          <w:t>пункт 4 статьи 2</w:t>
        </w:r>
      </w:hyperlink>
      <w:r>
        <w:t xml:space="preserve"> Закона Ставропольского края от 12 ноября 2008 г. N 81-кз "О внесении изменений в некоторые законодательные акты Ставропольского края по вопросам предоставления мер социальной поддержки отдельным категориям граждан";</w:t>
      </w:r>
    </w:p>
    <w:p w:rsidR="00042DE2" w:rsidRDefault="00042DE2">
      <w:pPr>
        <w:pStyle w:val="ConsPlusNonformat"/>
        <w:spacing w:before="200"/>
        <w:jc w:val="both"/>
      </w:pPr>
      <w:r>
        <w:lastRenderedPageBreak/>
        <w:t xml:space="preserve">    4) </w:t>
      </w:r>
      <w:hyperlink r:id="rId31" w:history="1">
        <w:r>
          <w:rPr>
            <w:color w:val="0000FF"/>
          </w:rPr>
          <w:t>Закон</w:t>
        </w:r>
      </w:hyperlink>
      <w:r>
        <w:t xml:space="preserve"> Ставропольского края 09 </w:t>
      </w:r>
      <w:proofErr w:type="gramStart"/>
      <w:r>
        <w:t>октября  2012</w:t>
      </w:r>
      <w:proofErr w:type="gramEnd"/>
      <w:r>
        <w:t xml:space="preserve"> г.  N 84-</w:t>
      </w:r>
      <w:proofErr w:type="gramStart"/>
      <w:r>
        <w:t>кз  "</w:t>
      </w:r>
      <w:proofErr w:type="gramEnd"/>
      <w:r>
        <w:t>О внесении</w:t>
      </w:r>
    </w:p>
    <w:p w:rsidR="00042DE2" w:rsidRDefault="00042DE2">
      <w:pPr>
        <w:pStyle w:val="ConsPlusNonformat"/>
        <w:jc w:val="both"/>
      </w:pPr>
      <w:r>
        <w:t xml:space="preserve">                       2</w:t>
      </w:r>
    </w:p>
    <w:p w:rsidR="00042DE2" w:rsidRDefault="00042DE2">
      <w:pPr>
        <w:pStyle w:val="ConsPlusNonformat"/>
        <w:jc w:val="both"/>
      </w:pPr>
      <w:proofErr w:type="gramStart"/>
      <w:r>
        <w:t>изменения  в</w:t>
      </w:r>
      <w:proofErr w:type="gramEnd"/>
      <w:r>
        <w:t xml:space="preserve">  статью  2  Закона  Ставропольского  края  "О мерах социальной</w:t>
      </w:r>
    </w:p>
    <w:p w:rsidR="00042DE2" w:rsidRDefault="00042DE2">
      <w:pPr>
        <w:pStyle w:val="ConsPlusNonformat"/>
        <w:jc w:val="both"/>
      </w:pPr>
      <w:r>
        <w:t>поддержки ветеранов".</w:t>
      </w:r>
    </w:p>
    <w:p w:rsidR="00042DE2" w:rsidRDefault="00042DE2">
      <w:pPr>
        <w:pStyle w:val="ConsPlusNormal"/>
        <w:jc w:val="both"/>
      </w:pPr>
    </w:p>
    <w:p w:rsidR="00042DE2" w:rsidRDefault="00042DE2">
      <w:pPr>
        <w:pStyle w:val="ConsPlusTitle"/>
        <w:ind w:firstLine="540"/>
        <w:jc w:val="both"/>
        <w:outlineLvl w:val="0"/>
      </w:pPr>
      <w:r>
        <w:t>Статья 9. Вступление в силу настоящего Закона</w:t>
      </w:r>
    </w:p>
    <w:p w:rsidR="00042DE2" w:rsidRDefault="00042DE2">
      <w:pPr>
        <w:pStyle w:val="ConsPlusNormal"/>
        <w:jc w:val="both"/>
      </w:pPr>
    </w:p>
    <w:p w:rsidR="00042DE2" w:rsidRDefault="00042DE2">
      <w:pPr>
        <w:pStyle w:val="ConsPlusNormal"/>
        <w:ind w:firstLine="540"/>
        <w:jc w:val="both"/>
      </w:pPr>
      <w:r>
        <w:t>Настоящий Закон вступает в силу с 1 июля 2014 года.</w:t>
      </w:r>
    </w:p>
    <w:p w:rsidR="00042DE2" w:rsidRDefault="00042DE2">
      <w:pPr>
        <w:pStyle w:val="ConsPlusNormal"/>
        <w:jc w:val="both"/>
      </w:pPr>
    </w:p>
    <w:p w:rsidR="00042DE2" w:rsidRDefault="00042DE2">
      <w:pPr>
        <w:pStyle w:val="ConsPlusNormal"/>
        <w:jc w:val="right"/>
      </w:pPr>
      <w:r>
        <w:t>Временно исполняющий</w:t>
      </w:r>
    </w:p>
    <w:p w:rsidR="00042DE2" w:rsidRDefault="00042DE2">
      <w:pPr>
        <w:pStyle w:val="ConsPlusNormal"/>
        <w:jc w:val="right"/>
      </w:pPr>
      <w:r>
        <w:t>обязанности Губернатора</w:t>
      </w:r>
    </w:p>
    <w:p w:rsidR="00042DE2" w:rsidRDefault="00042DE2">
      <w:pPr>
        <w:pStyle w:val="ConsPlusNormal"/>
        <w:jc w:val="right"/>
      </w:pPr>
      <w:r>
        <w:t>Ставропольского края</w:t>
      </w:r>
    </w:p>
    <w:p w:rsidR="00042DE2" w:rsidRDefault="00042DE2">
      <w:pPr>
        <w:pStyle w:val="ConsPlusNormal"/>
        <w:jc w:val="right"/>
      </w:pPr>
      <w:r>
        <w:t>В.В.ВЛАДИМИРОВ</w:t>
      </w:r>
    </w:p>
    <w:p w:rsidR="00042DE2" w:rsidRDefault="00042DE2">
      <w:pPr>
        <w:pStyle w:val="ConsPlusNormal"/>
      </w:pPr>
      <w:r>
        <w:t>г. Ставрополь</w:t>
      </w:r>
    </w:p>
    <w:p w:rsidR="00042DE2" w:rsidRDefault="00042DE2">
      <w:pPr>
        <w:pStyle w:val="ConsPlusNormal"/>
        <w:spacing w:before="220"/>
      </w:pPr>
      <w:r>
        <w:t>11 февраля 2014 г.</w:t>
      </w:r>
    </w:p>
    <w:p w:rsidR="00042DE2" w:rsidRDefault="00042DE2">
      <w:pPr>
        <w:pStyle w:val="ConsPlusNormal"/>
        <w:spacing w:before="220"/>
      </w:pPr>
      <w:r>
        <w:t>N 8-кз</w:t>
      </w:r>
    </w:p>
    <w:p w:rsidR="00042DE2" w:rsidRDefault="00042DE2">
      <w:pPr>
        <w:pStyle w:val="ConsPlusNormal"/>
        <w:jc w:val="both"/>
      </w:pPr>
    </w:p>
    <w:p w:rsidR="00042DE2" w:rsidRDefault="00042DE2">
      <w:pPr>
        <w:pStyle w:val="ConsPlusNormal"/>
        <w:jc w:val="both"/>
      </w:pPr>
    </w:p>
    <w:p w:rsidR="00042DE2" w:rsidRDefault="00042DE2">
      <w:pPr>
        <w:pStyle w:val="ConsPlusNormal"/>
        <w:pBdr>
          <w:top w:val="single" w:sz="6" w:space="0" w:color="auto"/>
        </w:pBdr>
        <w:spacing w:before="100" w:after="100"/>
        <w:jc w:val="both"/>
        <w:rPr>
          <w:sz w:val="2"/>
          <w:szCs w:val="2"/>
        </w:rPr>
      </w:pPr>
    </w:p>
    <w:p w:rsidR="004331D7" w:rsidRDefault="004331D7">
      <w:bookmarkStart w:id="2" w:name="_GoBack"/>
      <w:bookmarkEnd w:id="2"/>
    </w:p>
    <w:sectPr w:rsidR="004331D7" w:rsidSect="008A4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E2"/>
    <w:rsid w:val="00042DE2"/>
    <w:rsid w:val="00433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E2D6C-1329-4745-AEFD-7B6CB6E8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D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2D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2D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2DE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414C376F711F8541243B9F90C5EFEB5C55004A9A56AA3A044B278FC1DAE909A7363157542C94E14D177A615E0C4CD8D169F0F288F1D9EC1536FEL4x0H" TargetMode="External"/><Relationship Id="rId13" Type="http://schemas.openxmlformats.org/officeDocument/2006/relationships/hyperlink" Target="consultantplus://offline/ref=C0414C376F711F8541243B8993A9B1E1585C5D4F945AA26F5A147CD296D3E35EF279301912228BE04F097E6554L5x1H" TargetMode="External"/><Relationship Id="rId18" Type="http://schemas.openxmlformats.org/officeDocument/2006/relationships/hyperlink" Target="consultantplus://offline/ref=C0414C376F711F8541243B9F90C5EFEB5C55004A9251A03C0E437A85C983E50BA0396E40536598E04D177C62575349CDC031FFF395EEDAF00934FF48LFx3H" TargetMode="External"/><Relationship Id="rId26" Type="http://schemas.openxmlformats.org/officeDocument/2006/relationships/hyperlink" Target="consultantplus://offline/ref=C0414C376F711F8541243B9F90C5EFEB5C55004A9257AD3906457A85C983E50BA0396E40536598E04D177C675D5349CDC031FFF395EEDAF00934FF48LFx3H" TargetMode="External"/><Relationship Id="rId3" Type="http://schemas.openxmlformats.org/officeDocument/2006/relationships/webSettings" Target="webSettings.xml"/><Relationship Id="rId21" Type="http://schemas.openxmlformats.org/officeDocument/2006/relationships/hyperlink" Target="consultantplus://offline/ref=C0414C376F711F8541243B8993A9B1E1585C5F429552A26F5A147CD296D3E35EF279301912228BE04F097E6554L5x1H" TargetMode="External"/><Relationship Id="rId7" Type="http://schemas.openxmlformats.org/officeDocument/2006/relationships/hyperlink" Target="consultantplus://offline/ref=C0414C376F711F8541243B9F90C5EFEB5C55004A9251AA300E497A85C983E50BA0396E40536598E04D177D64555349CDC031FFF395EEDAF00934FF48LFx3H" TargetMode="External"/><Relationship Id="rId12" Type="http://schemas.openxmlformats.org/officeDocument/2006/relationships/hyperlink" Target="consultantplus://offline/ref=C0414C376F711F8541243B9F90C5EFEB5C55004A9A51A93C004B278FC1DAE909A7363157542C94E14D177C625E0C4CD8D169F0F288F1D9EC1536FEL4x0H" TargetMode="External"/><Relationship Id="rId17" Type="http://schemas.openxmlformats.org/officeDocument/2006/relationships/hyperlink" Target="consultantplus://offline/ref=C0414C376F711F8541243B9F90C5EFEB5C55004A9251A03C0E437A85C983E50BA0396E40536598E04D177C60505349CDC031FFF395EEDAF00934FF48LFx3H" TargetMode="External"/><Relationship Id="rId25" Type="http://schemas.openxmlformats.org/officeDocument/2006/relationships/hyperlink" Target="consultantplus://offline/ref=C0414C376F711F8541243B9F90C5EFEB5C55004A9256A83B07497A85C983E50BA0396E40536598E046432D2100551F9F9A65F0EF94F0DALFxBH"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0414C376F711F8541243B9F90C5EFEB5C55004A9251A03C0E437A85C983E50BA0396E40536598E04D177C67565349CDC031FFF395EEDAF00934FF48LFx3H" TargetMode="External"/><Relationship Id="rId20" Type="http://schemas.openxmlformats.org/officeDocument/2006/relationships/hyperlink" Target="consultantplus://offline/ref=C0414C376F711F8541243B9F90C5EFEB5C55004A9251AA300E497A85C983E50BA0396E40536598E04D177D64555349CDC031FFF395EEDAF00934FF48LFx3H" TargetMode="External"/><Relationship Id="rId29" Type="http://schemas.openxmlformats.org/officeDocument/2006/relationships/hyperlink" Target="consultantplus://offline/ref=C0414C376F711F8541243B9F90C5EFEB5C55004A9255AC31064B278FC1DAE909A7363145547498E34E097D674B5A1D9DL8xDH" TargetMode="External"/><Relationship Id="rId1" Type="http://schemas.openxmlformats.org/officeDocument/2006/relationships/styles" Target="styles.xml"/><Relationship Id="rId6" Type="http://schemas.openxmlformats.org/officeDocument/2006/relationships/hyperlink" Target="consultantplus://offline/ref=C0414C376F711F8541243B9F90C5EFEB5C55004A9253A93102407A85C983E50BA0396E40536598E04D177C65525349CDC031FFF395EEDAF00934FF48LFx3H" TargetMode="External"/><Relationship Id="rId11" Type="http://schemas.openxmlformats.org/officeDocument/2006/relationships/hyperlink" Target="consultantplus://offline/ref=C0414C376F711F8541243B9F90C5EFEB5C55004A9256A83806447A85C983E50BA0396E40536598E04D177C66565349CDC031FFF395EEDAF00934FF48LFx3H" TargetMode="External"/><Relationship Id="rId24" Type="http://schemas.openxmlformats.org/officeDocument/2006/relationships/hyperlink" Target="consultantplus://offline/ref=C0414C376F711F8541243B9F90C5EFEB5C55004A9256A83806447A85C983E50BA0396E40536598E04D177C66565349CDC031FFF395EEDAF00934FF48LFx3H" TargetMode="External"/><Relationship Id="rId32" Type="http://schemas.openxmlformats.org/officeDocument/2006/relationships/fontTable" Target="fontTable.xml"/><Relationship Id="rId5" Type="http://schemas.openxmlformats.org/officeDocument/2006/relationships/hyperlink" Target="consultantplus://offline/ref=C0414C376F711F8541243B9F90C5EFEB5C55004A9A51A93C004B278FC1DAE909A7363157542C94E14D177C625E0C4CD8D169F0F288F1D9EC1536FEL4x0H" TargetMode="External"/><Relationship Id="rId15" Type="http://schemas.openxmlformats.org/officeDocument/2006/relationships/hyperlink" Target="consultantplus://offline/ref=C0414C376F711F8541243B8993A9B1E1585C5D4F945AA26F5A147CD296D3E35EF279301912228BE04F097E6554L5x1H" TargetMode="External"/><Relationship Id="rId23" Type="http://schemas.openxmlformats.org/officeDocument/2006/relationships/hyperlink" Target="consultantplus://offline/ref=C0414C376F711F8541243B9F90C5EFEB5C55004A9256A83806447A85C983E50BA0396E40536598E04D177C65525349CDC031FFF395EEDAF00934FF48LFx3H" TargetMode="External"/><Relationship Id="rId28" Type="http://schemas.openxmlformats.org/officeDocument/2006/relationships/hyperlink" Target="consultantplus://offline/ref=C0414C376F711F8541243B9F90C5EFEB5C55004A9650A83F044B278FC1DAE909A7363157542C91EA19463830585A1E828566ECF396F1LDx2H" TargetMode="External"/><Relationship Id="rId10" Type="http://schemas.openxmlformats.org/officeDocument/2006/relationships/hyperlink" Target="consultantplus://offline/ref=C0414C376F711F8541243B9F90C5EFEB5C55004A9250AC3B04447A85C983E50BA0396E40536598E04D177C63575349CDC031FFF395EEDAF00934FF48LFx3H" TargetMode="External"/><Relationship Id="rId19" Type="http://schemas.openxmlformats.org/officeDocument/2006/relationships/hyperlink" Target="consultantplus://offline/ref=C0414C376F711F8541243B9F90C5EFEB5C55004A9251AE3E00437A85C983E50BA0396E404165C0EC4F14626457461F9C85L6xDH" TargetMode="External"/><Relationship Id="rId31" Type="http://schemas.openxmlformats.org/officeDocument/2006/relationships/hyperlink" Target="consultantplus://offline/ref=C0414C376F711F8541243B9F90C5EFEB5C55004A9650A839064B278FC1DAE909A7363145547498E34E097D674B5A1D9DL8xD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0414C376F711F8541243B9F90C5EFEB5C55004A9252AA3D07457A85C983E50BA0396E40536598E04D177C61565349CDC031FFF395EEDAF00934FF48LFx3H" TargetMode="External"/><Relationship Id="rId14" Type="http://schemas.openxmlformats.org/officeDocument/2006/relationships/hyperlink" Target="consultantplus://offline/ref=C0414C376F711F8541243B9F90C5EFEB5C55004A9253A93102407A85C983E50BA0396E40536598E04D177C65525349CDC031FFF395EEDAF00934FF48LFx3H" TargetMode="External"/><Relationship Id="rId22" Type="http://schemas.openxmlformats.org/officeDocument/2006/relationships/hyperlink" Target="consultantplus://offline/ref=C0414C376F711F8541243B9F90C5EFEB5C55004A9256A83806447A85C983E50BA0396E40536598E04D177C60575349CDC031FFF395EEDAF00934FF48LFx3H" TargetMode="External"/><Relationship Id="rId27" Type="http://schemas.openxmlformats.org/officeDocument/2006/relationships/hyperlink" Target="consultantplus://offline/ref=C0414C376F711F8541243B9F90C5EFEB5C55004A9650A83F044B278FC1DAE909A7363157542C94EA19463830585A1E828566ECF396F1LDx2H" TargetMode="External"/><Relationship Id="rId30" Type="http://schemas.openxmlformats.org/officeDocument/2006/relationships/hyperlink" Target="consultantplus://offline/ref=C0414C376F711F8541243B9F90C5EFEB5C55004A9151A9380E4B278FC1DAE909A7363157542C94E14D1778615E0C4CD8D169F0F288F1D9EC1536FEL4x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Булыгина Елена Николаевна</dc:creator>
  <cp:keywords/>
  <dc:description/>
  <cp:lastModifiedBy>Булыгина Елена Николаевна</cp:lastModifiedBy>
  <cp:revision>1</cp:revision>
  <dcterms:created xsi:type="dcterms:W3CDTF">2019-12-23T07:49:00Z</dcterms:created>
  <dcterms:modified xsi:type="dcterms:W3CDTF">2019-12-23T07:49:00Z</dcterms:modified>
</cp:coreProperties>
</file>